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4B6D" w14:textId="719ADA36" w:rsidR="00502B63" w:rsidRPr="00A54AFE" w:rsidRDefault="00A54AFE" w:rsidP="00A54AFE">
      <w:pPr>
        <w:spacing w:line="257" w:lineRule="auto"/>
        <w:rPr>
          <w:rFonts w:asciiTheme="majorHAnsi" w:eastAsiaTheme="majorEastAsia" w:hAnsiTheme="majorHAnsi" w:cstheme="majorBidi"/>
          <w:sz w:val="20"/>
          <w:szCs w:val="20"/>
        </w:rPr>
      </w:pPr>
      <w:r>
        <w:rPr>
          <w:noProof/>
        </w:rPr>
        <w:drawing>
          <wp:anchor distT="0" distB="0" distL="114300" distR="114300" simplePos="0" relativeHeight="251659264" behindDoc="0" locked="0" layoutInCell="1" allowOverlap="1" wp14:anchorId="449A34BD" wp14:editId="6AE619DD">
            <wp:simplePos x="0" y="0"/>
            <wp:positionH relativeFrom="column">
              <wp:align>left</wp:align>
            </wp:positionH>
            <wp:positionV relativeFrom="paragraph">
              <wp:posOffset>0</wp:posOffset>
            </wp:positionV>
            <wp:extent cx="1529786" cy="1940114"/>
            <wp:effectExtent l="0" t="0" r="0" b="0"/>
            <wp:wrapSquare wrapText="bothSides"/>
            <wp:docPr id="1170138030" name="Picture 1170138030" descr="A person in a purple cardig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38030" name="Picture 1170138030" descr="A person in a purple cardigan&#10;&#10;Description automatically generated"/>
                    <pic:cNvPicPr/>
                  </pic:nvPicPr>
                  <pic:blipFill>
                    <a:blip r:embed="rId4" cstate="print">
                      <a:extLst>
                        <a:ext uri="{28A0092B-C50C-407E-A947-70E740481C1C}">
                          <a14:useLocalDpi xmlns:a14="http://schemas.microsoft.com/office/drawing/2010/main" val="0"/>
                        </a:ext>
                      </a:extLst>
                    </a:blip>
                    <a:srcRect l="37285" t="5264" r="21020" b="15418"/>
                    <a:stretch>
                      <a:fillRect/>
                    </a:stretch>
                  </pic:blipFill>
                  <pic:spPr>
                    <a:xfrm>
                      <a:off x="0" y="0"/>
                      <a:ext cx="1529786" cy="1940114"/>
                    </a:xfrm>
                    <a:prstGeom prst="rect">
                      <a:avLst/>
                    </a:prstGeom>
                  </pic:spPr>
                </pic:pic>
              </a:graphicData>
            </a:graphic>
            <wp14:sizeRelH relativeFrom="page">
              <wp14:pctWidth>0</wp14:pctWidth>
            </wp14:sizeRelH>
            <wp14:sizeRelV relativeFrom="page">
              <wp14:pctHeight>0</wp14:pctHeight>
            </wp14:sizeRelV>
          </wp:anchor>
        </w:drawing>
      </w:r>
      <w:r w:rsidRPr="33180EFE">
        <w:rPr>
          <w:rFonts w:asciiTheme="majorHAnsi" w:eastAsiaTheme="majorEastAsia" w:hAnsiTheme="majorHAnsi" w:cstheme="majorBidi"/>
          <w:b/>
          <w:bCs/>
          <w:sz w:val="20"/>
          <w:szCs w:val="20"/>
        </w:rPr>
        <w:t xml:space="preserve">KAREN ROWA, Ph.D., </w:t>
      </w:r>
      <w:proofErr w:type="spellStart"/>
      <w:r w:rsidRPr="33180EFE">
        <w:rPr>
          <w:rFonts w:asciiTheme="majorHAnsi" w:eastAsiaTheme="majorEastAsia" w:hAnsiTheme="majorHAnsi" w:cstheme="majorBidi"/>
          <w:b/>
          <w:bCs/>
          <w:sz w:val="20"/>
          <w:szCs w:val="20"/>
        </w:rPr>
        <w:t>C.Psych</w:t>
      </w:r>
      <w:proofErr w:type="spellEnd"/>
      <w:r w:rsidRPr="33180EFE">
        <w:rPr>
          <w:rFonts w:asciiTheme="majorHAnsi" w:eastAsiaTheme="majorEastAsia" w:hAnsiTheme="majorHAnsi" w:cstheme="majorBidi"/>
          <w:sz w:val="20"/>
          <w:szCs w:val="20"/>
        </w:rPr>
        <w:t>.</w:t>
      </w:r>
      <w:r>
        <w:br/>
      </w:r>
      <w:r w:rsidRPr="33180EFE">
        <w:rPr>
          <w:rFonts w:asciiTheme="majorHAnsi" w:eastAsiaTheme="majorEastAsia" w:hAnsiTheme="majorHAnsi" w:cstheme="majorBidi"/>
          <w:sz w:val="20"/>
          <w:szCs w:val="20"/>
        </w:rPr>
        <w:t xml:space="preserve">Karen Rowa is a psychologist and Clinical Director at the Anxiety Treatment and Research Clinic at St. Joseph’s Healthcare Hamilton and a Professor in the Department of Psychiatry and Behavioural Neurosciences at McMaster University.  Dr. Rowa is active in education, clinical supervision, research, and clinical service focused on CBT for anxiety disorders, obsessive compulsive disorder, and hoarding disorder.  She is a fellow of the Canadian Association of Cognitive and Behavioural Therapies. Dr. Rowa has published over 80 peer-reviewed articles and chapters, as well as two books in the area of anxiety disorders, hoarding disorder, and obsessive-compulsive disorder.  </w:t>
      </w:r>
    </w:p>
    <w:sectPr w:rsidR="00502B63" w:rsidRPr="00A54AFE" w:rsidSect="00975D22">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FE"/>
    <w:rsid w:val="001C29EF"/>
    <w:rsid w:val="00330DB2"/>
    <w:rsid w:val="00404115"/>
    <w:rsid w:val="00502B63"/>
    <w:rsid w:val="008B1C64"/>
    <w:rsid w:val="00941348"/>
    <w:rsid w:val="00975D22"/>
    <w:rsid w:val="00A54AFE"/>
    <w:rsid w:val="00C60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F7CE"/>
  <w15:chartTrackingRefBased/>
  <w15:docId w15:val="{651F7559-847D-40C7-A1C3-65141B01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E"/>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A54AFE"/>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A54AFE"/>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A54AFE"/>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A54AFE"/>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A54AFE"/>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A54AFE"/>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A54AFE"/>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A54AFE"/>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A54AFE"/>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A54A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4A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4A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4A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4A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4A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4A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4A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4AFE"/>
    <w:rPr>
      <w:rFonts w:eastAsiaTheme="majorEastAsia" w:cstheme="majorBidi"/>
      <w:color w:val="272727" w:themeColor="text1" w:themeTint="D8"/>
    </w:rPr>
  </w:style>
  <w:style w:type="paragraph" w:styleId="Title">
    <w:name w:val="Title"/>
    <w:basedOn w:val="Normal"/>
    <w:next w:val="Normal"/>
    <w:link w:val="TitleChar"/>
    <w:uiPriority w:val="10"/>
    <w:qFormat/>
    <w:rsid w:val="00A54AFE"/>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A54A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4AFE"/>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A54A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4AFE"/>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A54AFE"/>
    <w:rPr>
      <w:i/>
      <w:iCs/>
      <w:color w:val="404040" w:themeColor="text1" w:themeTint="BF"/>
    </w:rPr>
  </w:style>
  <w:style w:type="paragraph" w:styleId="ListParagraph">
    <w:name w:val="List Paragraph"/>
    <w:basedOn w:val="Normal"/>
    <w:uiPriority w:val="34"/>
    <w:qFormat/>
    <w:rsid w:val="00A54AFE"/>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A54AFE"/>
    <w:rPr>
      <w:i/>
      <w:iCs/>
      <w:color w:val="0F4761" w:themeColor="accent1" w:themeShade="BF"/>
    </w:rPr>
  </w:style>
  <w:style w:type="paragraph" w:styleId="IntenseQuote">
    <w:name w:val="Intense Quote"/>
    <w:basedOn w:val="Normal"/>
    <w:next w:val="Normal"/>
    <w:link w:val="IntenseQuoteChar"/>
    <w:uiPriority w:val="30"/>
    <w:qFormat/>
    <w:rsid w:val="00A54AFE"/>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A54AFE"/>
    <w:rPr>
      <w:i/>
      <w:iCs/>
      <w:color w:val="0F4761" w:themeColor="accent1" w:themeShade="BF"/>
    </w:rPr>
  </w:style>
  <w:style w:type="character" w:styleId="IntenseReference">
    <w:name w:val="Intense Reference"/>
    <w:basedOn w:val="DefaultParagraphFont"/>
    <w:uiPriority w:val="32"/>
    <w:qFormat/>
    <w:rsid w:val="00A54A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2024-01-25T14:46:00Z</dcterms:created>
  <dcterms:modified xsi:type="dcterms:W3CDTF">2024-01-25T14:46:00Z</dcterms:modified>
</cp:coreProperties>
</file>